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9B02" w14:textId="77777777" w:rsidR="00BC2695" w:rsidRDefault="0021076F" w:rsidP="004C5A0F">
      <w:pPr>
        <w:jc w:val="center"/>
        <w:rPr>
          <w:rFonts w:ascii="Gill Sans MT" w:hAnsi="Gill Sans MT"/>
          <w:b/>
          <w:sz w:val="23"/>
          <w:szCs w:val="23"/>
        </w:rPr>
      </w:pPr>
      <w:r w:rsidRPr="008E1A35">
        <w:rPr>
          <w:rFonts w:ascii="Gill Sans MT" w:hAnsi="Gill Sans MT"/>
          <w:b/>
          <w:sz w:val="23"/>
          <w:szCs w:val="23"/>
        </w:rPr>
        <w:t xml:space="preserve">LINEAMIENTOS PARA </w:t>
      </w:r>
      <w:r w:rsidR="00C66A82" w:rsidRPr="008E1A35">
        <w:rPr>
          <w:rFonts w:ascii="Gill Sans MT" w:hAnsi="Gill Sans MT"/>
          <w:b/>
          <w:sz w:val="23"/>
          <w:szCs w:val="23"/>
        </w:rPr>
        <w:t>ELABORACIÓN DEL ANTEPROYECTO</w:t>
      </w:r>
    </w:p>
    <w:p w14:paraId="56F21866" w14:textId="1079E6B9" w:rsidR="0021076F" w:rsidRDefault="00C66A82" w:rsidP="004C5A0F">
      <w:pPr>
        <w:jc w:val="center"/>
        <w:rPr>
          <w:rFonts w:ascii="Gill Sans MT" w:hAnsi="Gill Sans MT"/>
          <w:b/>
          <w:sz w:val="23"/>
          <w:szCs w:val="23"/>
        </w:rPr>
      </w:pPr>
      <w:r w:rsidRPr="008E1A35">
        <w:rPr>
          <w:rFonts w:ascii="Gill Sans MT" w:hAnsi="Gill Sans MT"/>
          <w:b/>
          <w:sz w:val="23"/>
          <w:szCs w:val="23"/>
        </w:rPr>
        <w:t xml:space="preserve"> DEL SIPREP </w:t>
      </w:r>
      <w:r w:rsidR="008D4133">
        <w:rPr>
          <w:rFonts w:ascii="Gill Sans MT" w:hAnsi="Gill Sans MT"/>
          <w:b/>
          <w:sz w:val="23"/>
          <w:szCs w:val="23"/>
        </w:rPr>
        <w:t xml:space="preserve">Y </w:t>
      </w:r>
      <w:r w:rsidR="00BB4FE1">
        <w:rPr>
          <w:rFonts w:ascii="Gill Sans MT" w:hAnsi="Gill Sans MT"/>
          <w:b/>
          <w:sz w:val="23"/>
          <w:szCs w:val="23"/>
        </w:rPr>
        <w:t>DE LA MIR 202</w:t>
      </w:r>
      <w:r w:rsidR="005F6C65">
        <w:rPr>
          <w:rFonts w:ascii="Gill Sans MT" w:hAnsi="Gill Sans MT"/>
          <w:b/>
          <w:sz w:val="23"/>
          <w:szCs w:val="23"/>
        </w:rPr>
        <w:t>3</w:t>
      </w:r>
    </w:p>
    <w:p w14:paraId="2B929446" w14:textId="77777777" w:rsidR="00BC2695" w:rsidRPr="008E1A35" w:rsidRDefault="00BC2695" w:rsidP="004C5A0F">
      <w:pPr>
        <w:jc w:val="center"/>
        <w:rPr>
          <w:rFonts w:ascii="Gill Sans MT" w:hAnsi="Gill Sans MT"/>
          <w:b/>
          <w:sz w:val="23"/>
          <w:szCs w:val="23"/>
        </w:rPr>
      </w:pPr>
    </w:p>
    <w:p w14:paraId="209EDB7F" w14:textId="58257A92" w:rsidR="002230B4" w:rsidRDefault="002230B4" w:rsidP="00F40B55">
      <w:pPr>
        <w:pStyle w:val="Prrafodelista"/>
        <w:numPr>
          <w:ilvl w:val="0"/>
          <w:numId w:val="1"/>
        </w:numPr>
        <w:jc w:val="both"/>
        <w:rPr>
          <w:rFonts w:ascii="Gill Sans MT" w:hAnsi="Gill Sans MT"/>
          <w:sz w:val="24"/>
          <w:szCs w:val="24"/>
        </w:rPr>
      </w:pPr>
      <w:r w:rsidRPr="00BC2695">
        <w:rPr>
          <w:rFonts w:ascii="Gill Sans MT" w:hAnsi="Gill Sans MT"/>
          <w:sz w:val="24"/>
          <w:szCs w:val="24"/>
        </w:rPr>
        <w:t>Utilizando la Metodología del Marco Lógico (MML)</w:t>
      </w:r>
      <w:r w:rsidR="00EA4C61" w:rsidRPr="00BC2695">
        <w:rPr>
          <w:rFonts w:ascii="Gill Sans MT" w:hAnsi="Gill Sans MT"/>
          <w:sz w:val="24"/>
          <w:szCs w:val="24"/>
        </w:rPr>
        <w:t>,</w:t>
      </w:r>
      <w:r w:rsidRPr="00BC2695">
        <w:rPr>
          <w:rFonts w:ascii="Gill Sans MT" w:hAnsi="Gill Sans MT"/>
          <w:sz w:val="24"/>
          <w:szCs w:val="24"/>
        </w:rPr>
        <w:t xml:space="preserve"> y bajo la teoría del Presupuesto basado en resultados (PbR), se deben vincular los procesos de planeación y presupuesto, por lo que </w:t>
      </w:r>
      <w:r w:rsidR="00BC2695" w:rsidRPr="00BC2695">
        <w:rPr>
          <w:rFonts w:ascii="Gill Sans MT" w:hAnsi="Gill Sans MT"/>
          <w:sz w:val="24"/>
          <w:szCs w:val="24"/>
        </w:rPr>
        <w:t>el cumplimiento de los recursos financieros se orientará</w:t>
      </w:r>
      <w:r w:rsidRPr="00BC2695">
        <w:rPr>
          <w:rFonts w:ascii="Gill Sans MT" w:hAnsi="Gill Sans MT"/>
          <w:sz w:val="24"/>
          <w:szCs w:val="24"/>
        </w:rPr>
        <w:t xml:space="preserve"> al cumplimiento de las metas establecidas</w:t>
      </w:r>
      <w:r w:rsidR="00BB4FE1" w:rsidRPr="00BC2695">
        <w:rPr>
          <w:rFonts w:ascii="Gill Sans MT" w:hAnsi="Gill Sans MT"/>
          <w:sz w:val="24"/>
          <w:szCs w:val="24"/>
        </w:rPr>
        <w:t>.</w:t>
      </w:r>
    </w:p>
    <w:p w14:paraId="30DC0E9A" w14:textId="77777777" w:rsidR="00BC2695" w:rsidRPr="00BC2695" w:rsidRDefault="00BC2695" w:rsidP="00BC2695">
      <w:pPr>
        <w:pStyle w:val="Prrafodelista"/>
        <w:jc w:val="both"/>
        <w:rPr>
          <w:rFonts w:ascii="Gill Sans MT" w:hAnsi="Gill Sans MT"/>
          <w:sz w:val="24"/>
          <w:szCs w:val="24"/>
        </w:rPr>
      </w:pPr>
    </w:p>
    <w:p w14:paraId="095753D5" w14:textId="5C2AB659" w:rsidR="00C66A82" w:rsidRPr="005F6C65" w:rsidRDefault="002740C0" w:rsidP="00F40B55">
      <w:pPr>
        <w:pStyle w:val="Prrafodelista"/>
        <w:numPr>
          <w:ilvl w:val="0"/>
          <w:numId w:val="1"/>
        </w:numPr>
        <w:jc w:val="both"/>
        <w:rPr>
          <w:rFonts w:ascii="Gill Sans MT" w:hAnsi="Gill Sans MT"/>
          <w:sz w:val="24"/>
          <w:szCs w:val="24"/>
        </w:rPr>
      </w:pPr>
      <w:r w:rsidRPr="00BC2695">
        <w:rPr>
          <w:rFonts w:ascii="Gill Sans MT" w:hAnsi="Gill Sans MT"/>
          <w:sz w:val="24"/>
          <w:szCs w:val="24"/>
        </w:rPr>
        <w:t>Las metas establecidas en la MIR Federal deberán estar alineadas a las metas correspondientes en el Anteproye</w:t>
      </w:r>
      <w:r w:rsidR="002F0323" w:rsidRPr="00BC2695">
        <w:rPr>
          <w:rFonts w:ascii="Gill Sans MT" w:hAnsi="Gill Sans MT"/>
          <w:sz w:val="24"/>
          <w:szCs w:val="24"/>
        </w:rPr>
        <w:t xml:space="preserve">cto del Presupuesto Estatal </w:t>
      </w:r>
      <w:r w:rsidR="00BB4FE1" w:rsidRPr="00BC2695">
        <w:rPr>
          <w:rFonts w:ascii="Gill Sans MT" w:hAnsi="Gill Sans MT"/>
          <w:sz w:val="24"/>
          <w:szCs w:val="24"/>
        </w:rPr>
        <w:t>202</w:t>
      </w:r>
      <w:r w:rsidR="00DF6251">
        <w:rPr>
          <w:rFonts w:ascii="Gill Sans MT" w:hAnsi="Gill Sans MT"/>
          <w:sz w:val="24"/>
          <w:szCs w:val="24"/>
        </w:rPr>
        <w:t>3</w:t>
      </w:r>
      <w:r w:rsidR="00482357" w:rsidRPr="00BC2695">
        <w:rPr>
          <w:rFonts w:ascii="Gill Sans MT" w:hAnsi="Gill Sans MT"/>
          <w:sz w:val="24"/>
          <w:szCs w:val="24"/>
        </w:rPr>
        <w:t xml:space="preserve"> (S</w:t>
      </w:r>
      <w:r w:rsidR="000354A8" w:rsidRPr="00BC2695">
        <w:rPr>
          <w:rFonts w:ascii="Gill Sans MT" w:hAnsi="Gill Sans MT"/>
          <w:sz w:val="24"/>
          <w:szCs w:val="24"/>
        </w:rPr>
        <w:t>I</w:t>
      </w:r>
      <w:r w:rsidR="00482357" w:rsidRPr="00BC2695">
        <w:rPr>
          <w:rFonts w:ascii="Gill Sans MT" w:hAnsi="Gill Sans MT"/>
          <w:sz w:val="24"/>
          <w:szCs w:val="24"/>
        </w:rPr>
        <w:t>P</w:t>
      </w:r>
      <w:r w:rsidR="000354A8" w:rsidRPr="00BC2695">
        <w:rPr>
          <w:rFonts w:ascii="Gill Sans MT" w:hAnsi="Gill Sans MT"/>
          <w:sz w:val="24"/>
          <w:szCs w:val="24"/>
        </w:rPr>
        <w:t>RE</w:t>
      </w:r>
      <w:r w:rsidRPr="00BC2695">
        <w:rPr>
          <w:rFonts w:ascii="Gill Sans MT" w:hAnsi="Gill Sans MT"/>
          <w:sz w:val="24"/>
          <w:szCs w:val="24"/>
        </w:rPr>
        <w:t>P), cabe aclarar que debido a que no existe un</w:t>
      </w:r>
      <w:r w:rsidR="009C2E77" w:rsidRPr="00BC2695">
        <w:rPr>
          <w:rFonts w:ascii="Gill Sans MT" w:hAnsi="Gill Sans MT"/>
          <w:sz w:val="24"/>
          <w:szCs w:val="24"/>
        </w:rPr>
        <w:t>a</w:t>
      </w:r>
      <w:r w:rsidRPr="00BC2695">
        <w:rPr>
          <w:rFonts w:ascii="Gill Sans MT" w:hAnsi="Gill Sans MT"/>
          <w:sz w:val="24"/>
          <w:szCs w:val="24"/>
        </w:rPr>
        <w:t xml:space="preserve"> etapa de definición de proyecto en la MIR Federal</w:t>
      </w:r>
      <w:r w:rsidR="00BB4FE1" w:rsidRPr="00BC2695">
        <w:rPr>
          <w:rFonts w:ascii="Gill Sans MT" w:hAnsi="Gill Sans MT"/>
          <w:sz w:val="24"/>
          <w:szCs w:val="24"/>
        </w:rPr>
        <w:t>,</w:t>
      </w:r>
      <w:r w:rsidRPr="00BC2695">
        <w:rPr>
          <w:rFonts w:ascii="Gill Sans MT" w:hAnsi="Gill Sans MT"/>
          <w:sz w:val="24"/>
          <w:szCs w:val="24"/>
        </w:rPr>
        <w:t xml:space="preserve"> las metas que se consideren en el </w:t>
      </w:r>
      <w:r w:rsidR="00A524C0" w:rsidRPr="00BC2695">
        <w:rPr>
          <w:rFonts w:ascii="Gill Sans MT" w:hAnsi="Gill Sans MT"/>
          <w:sz w:val="24"/>
          <w:szCs w:val="24"/>
        </w:rPr>
        <w:t xml:space="preserve">anteproyecto de Presupuesto </w:t>
      </w:r>
      <w:r w:rsidR="00BB4FE1" w:rsidRPr="00BC2695">
        <w:rPr>
          <w:rFonts w:ascii="Gill Sans MT" w:hAnsi="Gill Sans MT"/>
          <w:sz w:val="24"/>
          <w:szCs w:val="24"/>
        </w:rPr>
        <w:t>202</w:t>
      </w:r>
      <w:r w:rsidR="00DF6251">
        <w:rPr>
          <w:rFonts w:ascii="Gill Sans MT" w:hAnsi="Gill Sans MT"/>
          <w:sz w:val="24"/>
          <w:szCs w:val="24"/>
        </w:rPr>
        <w:t>3</w:t>
      </w:r>
      <w:r w:rsidR="00482357" w:rsidRPr="00BC2695">
        <w:rPr>
          <w:rFonts w:ascii="Gill Sans MT" w:hAnsi="Gill Sans MT"/>
          <w:sz w:val="24"/>
          <w:szCs w:val="24"/>
        </w:rPr>
        <w:t xml:space="preserve"> (S</w:t>
      </w:r>
      <w:r w:rsidR="00AC23C6" w:rsidRPr="00BC2695">
        <w:rPr>
          <w:rFonts w:ascii="Gill Sans MT" w:hAnsi="Gill Sans MT"/>
          <w:sz w:val="24"/>
          <w:szCs w:val="24"/>
        </w:rPr>
        <w:t>I</w:t>
      </w:r>
      <w:r w:rsidR="00482357" w:rsidRPr="00BC2695">
        <w:rPr>
          <w:rFonts w:ascii="Gill Sans MT" w:hAnsi="Gill Sans MT"/>
          <w:sz w:val="24"/>
          <w:szCs w:val="24"/>
        </w:rPr>
        <w:t>P</w:t>
      </w:r>
      <w:r w:rsidR="00AC23C6" w:rsidRPr="00BC2695">
        <w:rPr>
          <w:rFonts w:ascii="Gill Sans MT" w:hAnsi="Gill Sans MT"/>
          <w:sz w:val="24"/>
          <w:szCs w:val="24"/>
        </w:rPr>
        <w:t>RE</w:t>
      </w:r>
      <w:r w:rsidRPr="00BC2695">
        <w:rPr>
          <w:rFonts w:ascii="Gill Sans MT" w:hAnsi="Gill Sans MT"/>
          <w:sz w:val="24"/>
          <w:szCs w:val="24"/>
        </w:rPr>
        <w:t>P)</w:t>
      </w:r>
      <w:r w:rsidR="00BB4FE1" w:rsidRPr="00BC2695">
        <w:rPr>
          <w:rFonts w:ascii="Gill Sans MT" w:hAnsi="Gill Sans MT"/>
          <w:sz w:val="24"/>
          <w:szCs w:val="24"/>
        </w:rPr>
        <w:t>,</w:t>
      </w:r>
      <w:r w:rsidRPr="00BC2695">
        <w:rPr>
          <w:rFonts w:ascii="Gill Sans MT" w:hAnsi="Gill Sans MT"/>
          <w:sz w:val="24"/>
          <w:szCs w:val="24"/>
        </w:rPr>
        <w:t xml:space="preserve"> deberán ser las mismas independientemente de la modificación del presupuesto</w:t>
      </w:r>
      <w:r w:rsidR="000354A8" w:rsidRPr="00BC2695">
        <w:rPr>
          <w:rFonts w:ascii="Gill Sans MT" w:hAnsi="Gill Sans MT"/>
          <w:sz w:val="24"/>
          <w:szCs w:val="24"/>
        </w:rPr>
        <w:t xml:space="preserve"> que realizan en el </w:t>
      </w:r>
      <w:r w:rsidR="00524436" w:rsidRPr="00524436">
        <w:rPr>
          <w:rFonts w:ascii="Gill Sans MT" w:hAnsi="Gill Sans MT"/>
          <w:color w:val="000000" w:themeColor="text1"/>
          <w:sz w:val="24"/>
          <w:szCs w:val="24"/>
        </w:rPr>
        <w:t>mes de enero.</w:t>
      </w:r>
    </w:p>
    <w:p w14:paraId="796F63C1" w14:textId="77777777" w:rsidR="005F6C65" w:rsidRPr="005F6C65" w:rsidRDefault="005F6C65" w:rsidP="005F6C65">
      <w:pPr>
        <w:pStyle w:val="Prrafodelista"/>
        <w:rPr>
          <w:rFonts w:ascii="Gill Sans MT" w:hAnsi="Gill Sans MT"/>
          <w:sz w:val="24"/>
          <w:szCs w:val="24"/>
        </w:rPr>
      </w:pPr>
    </w:p>
    <w:p w14:paraId="7637CACC" w14:textId="122A7DD9" w:rsidR="00FA5C64" w:rsidRDefault="00FA5C64" w:rsidP="00F40B55">
      <w:pPr>
        <w:pStyle w:val="Prrafodelista"/>
        <w:numPr>
          <w:ilvl w:val="0"/>
          <w:numId w:val="1"/>
        </w:numPr>
        <w:jc w:val="both"/>
        <w:rPr>
          <w:rFonts w:ascii="Gill Sans MT" w:hAnsi="Gill Sans MT"/>
          <w:sz w:val="24"/>
          <w:szCs w:val="24"/>
        </w:rPr>
      </w:pPr>
      <w:r w:rsidRPr="00BC2695">
        <w:rPr>
          <w:rFonts w:ascii="Gill Sans MT" w:hAnsi="Gill Sans MT"/>
          <w:sz w:val="24"/>
          <w:szCs w:val="24"/>
        </w:rPr>
        <w:t xml:space="preserve">Para lograr </w:t>
      </w:r>
      <w:r w:rsidR="00BC2695">
        <w:rPr>
          <w:rFonts w:ascii="Gill Sans MT" w:hAnsi="Gill Sans MT"/>
          <w:sz w:val="24"/>
          <w:szCs w:val="24"/>
        </w:rPr>
        <w:t>la</w:t>
      </w:r>
      <w:r w:rsidRPr="00BC2695">
        <w:rPr>
          <w:rFonts w:ascii="Gill Sans MT" w:hAnsi="Gill Sans MT"/>
          <w:sz w:val="24"/>
          <w:szCs w:val="24"/>
        </w:rPr>
        <w:t xml:space="preserve"> alineación en la </w:t>
      </w:r>
      <w:r w:rsidR="00A524C0" w:rsidRPr="00BC2695">
        <w:rPr>
          <w:rFonts w:ascii="Gill Sans MT" w:hAnsi="Gill Sans MT"/>
          <w:sz w:val="24"/>
          <w:szCs w:val="24"/>
        </w:rPr>
        <w:t>penúltima</w:t>
      </w:r>
      <w:r w:rsidRPr="00BC2695">
        <w:rPr>
          <w:rFonts w:ascii="Gill Sans MT" w:hAnsi="Gill Sans MT"/>
          <w:sz w:val="24"/>
          <w:szCs w:val="24"/>
        </w:rPr>
        <w:t xml:space="preserve"> columna de</w:t>
      </w:r>
      <w:r w:rsidR="00BB4FE1" w:rsidRPr="00BC2695">
        <w:rPr>
          <w:rFonts w:ascii="Gill Sans MT" w:hAnsi="Gill Sans MT"/>
          <w:sz w:val="24"/>
          <w:szCs w:val="24"/>
        </w:rPr>
        <w:t xml:space="preserve"> la MIR se específica la Meta co</w:t>
      </w:r>
      <w:r w:rsidRPr="00BC2695">
        <w:rPr>
          <w:rFonts w:ascii="Gill Sans MT" w:hAnsi="Gill Sans MT"/>
          <w:sz w:val="24"/>
          <w:szCs w:val="24"/>
        </w:rPr>
        <w:t>mo quedo establecida en el SIPREP</w:t>
      </w:r>
      <w:r w:rsidR="00BB4FE1" w:rsidRPr="00BC2695">
        <w:rPr>
          <w:rFonts w:ascii="Gill Sans MT" w:hAnsi="Gill Sans MT"/>
          <w:sz w:val="24"/>
          <w:szCs w:val="24"/>
        </w:rPr>
        <w:t>.</w:t>
      </w:r>
    </w:p>
    <w:p w14:paraId="4958E501" w14:textId="77777777" w:rsidR="00BC2695" w:rsidRPr="00BC2695" w:rsidRDefault="00BC2695" w:rsidP="00BC2695">
      <w:pPr>
        <w:pStyle w:val="Prrafodelista"/>
        <w:jc w:val="both"/>
        <w:rPr>
          <w:rFonts w:ascii="Gill Sans MT" w:hAnsi="Gill Sans MT"/>
          <w:sz w:val="24"/>
          <w:szCs w:val="24"/>
        </w:rPr>
      </w:pPr>
    </w:p>
    <w:p w14:paraId="556BEBB2" w14:textId="58E1EE8F" w:rsidR="00FA5C64" w:rsidRDefault="00BC2695" w:rsidP="00F40B55">
      <w:pPr>
        <w:pStyle w:val="Prrafodelista"/>
        <w:numPr>
          <w:ilvl w:val="0"/>
          <w:numId w:val="1"/>
        </w:num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CONSIDERABLEMENTE </w:t>
      </w:r>
      <w:r w:rsidR="00AB299F" w:rsidRPr="00BC2695">
        <w:rPr>
          <w:rFonts w:ascii="Gill Sans MT" w:hAnsi="Gill Sans MT"/>
          <w:sz w:val="24"/>
          <w:szCs w:val="24"/>
        </w:rPr>
        <w:t>IMPORTANTE revisar la definición de los diferentes indicadores</w:t>
      </w:r>
      <w:r w:rsidR="00EA4C61" w:rsidRPr="00BC2695">
        <w:rPr>
          <w:rFonts w:ascii="Gill Sans MT" w:hAnsi="Gill Sans MT"/>
          <w:sz w:val="24"/>
          <w:szCs w:val="24"/>
        </w:rPr>
        <w:t>,</w:t>
      </w:r>
      <w:r w:rsidR="00AB299F" w:rsidRPr="00BC2695">
        <w:rPr>
          <w:rFonts w:ascii="Gill Sans MT" w:hAnsi="Gill Sans MT"/>
          <w:sz w:val="24"/>
          <w:szCs w:val="24"/>
        </w:rPr>
        <w:t xml:space="preserve"> así como lo correspondiente al numera</w:t>
      </w:r>
      <w:r w:rsidR="00FA5C64" w:rsidRPr="00BC2695">
        <w:rPr>
          <w:rFonts w:ascii="Gill Sans MT" w:hAnsi="Gill Sans MT"/>
          <w:sz w:val="24"/>
          <w:szCs w:val="24"/>
        </w:rPr>
        <w:t>dor y denominador de los mismos.</w:t>
      </w:r>
    </w:p>
    <w:p w14:paraId="703A2318" w14:textId="77777777" w:rsidR="00BC2695" w:rsidRPr="00BC2695" w:rsidRDefault="00BC2695" w:rsidP="00BC2695">
      <w:pPr>
        <w:pStyle w:val="Prrafodelista"/>
        <w:jc w:val="both"/>
        <w:rPr>
          <w:rFonts w:ascii="Gill Sans MT" w:hAnsi="Gill Sans MT"/>
          <w:sz w:val="24"/>
          <w:szCs w:val="24"/>
        </w:rPr>
      </w:pPr>
    </w:p>
    <w:p w14:paraId="283DE19C" w14:textId="7D475B38" w:rsidR="00AB299F" w:rsidRDefault="00177334" w:rsidP="00177334">
      <w:pPr>
        <w:pStyle w:val="Prrafodelista"/>
        <w:numPr>
          <w:ilvl w:val="0"/>
          <w:numId w:val="1"/>
        </w:numPr>
        <w:jc w:val="both"/>
        <w:rPr>
          <w:rFonts w:ascii="Gill Sans MT" w:hAnsi="Gill Sans MT"/>
          <w:sz w:val="24"/>
          <w:szCs w:val="24"/>
        </w:rPr>
      </w:pPr>
      <w:r w:rsidRPr="00BC2695">
        <w:rPr>
          <w:rFonts w:ascii="Gill Sans MT" w:hAnsi="Gill Sans MT"/>
          <w:sz w:val="24"/>
          <w:szCs w:val="24"/>
        </w:rPr>
        <w:t>MUY IMPORTANTE REVISAR a detalle la columna de Observaciones</w:t>
      </w:r>
      <w:r w:rsidR="00AC23C6" w:rsidRPr="00BC2695">
        <w:rPr>
          <w:rFonts w:ascii="Gill Sans MT" w:hAnsi="Gill Sans MT"/>
          <w:sz w:val="24"/>
          <w:szCs w:val="24"/>
        </w:rPr>
        <w:t xml:space="preserve"> </w:t>
      </w:r>
      <w:r w:rsidRPr="00BC2695">
        <w:rPr>
          <w:rFonts w:ascii="Gill Sans MT" w:hAnsi="Gill Sans MT"/>
          <w:sz w:val="24"/>
          <w:szCs w:val="24"/>
        </w:rPr>
        <w:t>(consideraciones para la programación de metas e indicadores).</w:t>
      </w:r>
      <w:r w:rsidR="00AB299F" w:rsidRPr="00BC2695">
        <w:rPr>
          <w:rFonts w:ascii="Gill Sans MT" w:hAnsi="Gill Sans MT"/>
          <w:sz w:val="24"/>
          <w:szCs w:val="24"/>
        </w:rPr>
        <w:t xml:space="preserve"> </w:t>
      </w:r>
    </w:p>
    <w:p w14:paraId="05F7D931" w14:textId="77777777" w:rsidR="00BC2695" w:rsidRPr="00BC2695" w:rsidRDefault="00BC2695" w:rsidP="00BC2695">
      <w:pPr>
        <w:pStyle w:val="Prrafodelista"/>
        <w:jc w:val="both"/>
        <w:rPr>
          <w:rFonts w:ascii="Gill Sans MT" w:hAnsi="Gill Sans MT"/>
          <w:sz w:val="24"/>
          <w:szCs w:val="24"/>
        </w:rPr>
      </w:pPr>
    </w:p>
    <w:p w14:paraId="7ACF79D7" w14:textId="1053DA6F" w:rsidR="0021076F" w:rsidRDefault="0021076F" w:rsidP="00F40B55">
      <w:pPr>
        <w:pStyle w:val="Prrafodelista"/>
        <w:numPr>
          <w:ilvl w:val="0"/>
          <w:numId w:val="1"/>
        </w:numPr>
        <w:jc w:val="both"/>
        <w:rPr>
          <w:rFonts w:ascii="Gill Sans MT" w:hAnsi="Gill Sans MT"/>
          <w:sz w:val="24"/>
          <w:szCs w:val="24"/>
        </w:rPr>
      </w:pPr>
      <w:r w:rsidRPr="00BC2695">
        <w:rPr>
          <w:rFonts w:ascii="Gill Sans MT" w:hAnsi="Gill Sans MT"/>
          <w:sz w:val="24"/>
          <w:szCs w:val="24"/>
        </w:rPr>
        <w:t xml:space="preserve">En la celda cantidad </w:t>
      </w:r>
      <w:r w:rsidR="001108C2" w:rsidRPr="00BC2695">
        <w:rPr>
          <w:rFonts w:ascii="Gill Sans MT" w:hAnsi="Gill Sans MT"/>
          <w:sz w:val="24"/>
          <w:szCs w:val="24"/>
        </w:rPr>
        <w:t>del</w:t>
      </w:r>
      <w:r w:rsidRPr="00BC2695">
        <w:rPr>
          <w:rFonts w:ascii="Gill Sans MT" w:hAnsi="Gill Sans MT"/>
          <w:sz w:val="24"/>
          <w:szCs w:val="24"/>
        </w:rPr>
        <w:t xml:space="preserve"> numerador</w:t>
      </w:r>
      <w:r w:rsidR="00EA4C61" w:rsidRPr="00BC2695">
        <w:rPr>
          <w:rFonts w:ascii="Gill Sans MT" w:hAnsi="Gill Sans MT"/>
          <w:sz w:val="24"/>
          <w:szCs w:val="24"/>
        </w:rPr>
        <w:t>,</w:t>
      </w:r>
      <w:r w:rsidR="001108C2" w:rsidRPr="00BC2695">
        <w:rPr>
          <w:rFonts w:ascii="Gill Sans MT" w:hAnsi="Gill Sans MT"/>
          <w:sz w:val="24"/>
          <w:szCs w:val="24"/>
        </w:rPr>
        <w:t xml:space="preserve"> se debe poner lo correspondiente al acumulado anual de la </w:t>
      </w:r>
      <w:r w:rsidR="00FA5C64" w:rsidRPr="00BC2695">
        <w:rPr>
          <w:rFonts w:ascii="Gill Sans MT" w:hAnsi="Gill Sans MT"/>
          <w:sz w:val="24"/>
          <w:szCs w:val="24"/>
        </w:rPr>
        <w:t>meta</w:t>
      </w:r>
      <w:r w:rsidRPr="00BC2695">
        <w:rPr>
          <w:rFonts w:ascii="Gill Sans MT" w:hAnsi="Gill Sans MT"/>
          <w:sz w:val="24"/>
          <w:szCs w:val="24"/>
        </w:rPr>
        <w:t xml:space="preserve">, cabe mencionar que </w:t>
      </w:r>
      <w:r w:rsidR="00FA5C64" w:rsidRPr="00BC2695">
        <w:rPr>
          <w:rFonts w:ascii="Gill Sans MT" w:hAnsi="Gill Sans MT"/>
          <w:sz w:val="24"/>
          <w:szCs w:val="24"/>
        </w:rPr>
        <w:t>debe corresponder a</w:t>
      </w:r>
      <w:r w:rsidR="00F90BCE" w:rsidRPr="00BC2695">
        <w:rPr>
          <w:rFonts w:ascii="Gill Sans MT" w:hAnsi="Gill Sans MT"/>
          <w:sz w:val="24"/>
          <w:szCs w:val="24"/>
        </w:rPr>
        <w:t xml:space="preserve"> un</w:t>
      </w:r>
      <w:r w:rsidR="001108C2" w:rsidRPr="00BC2695">
        <w:rPr>
          <w:rFonts w:ascii="Gill Sans MT" w:hAnsi="Gill Sans MT"/>
          <w:sz w:val="24"/>
          <w:szCs w:val="24"/>
        </w:rPr>
        <w:t xml:space="preserve"> </w:t>
      </w:r>
      <w:r w:rsidRPr="00BC2695">
        <w:rPr>
          <w:rFonts w:ascii="Gill Sans MT" w:hAnsi="Gill Sans MT"/>
          <w:sz w:val="24"/>
          <w:szCs w:val="24"/>
        </w:rPr>
        <w:t>número absoluto, la otra celda con el mismo nombre corresponde al denominado</w:t>
      </w:r>
      <w:r w:rsidR="00FA5C64" w:rsidRPr="00BC2695">
        <w:rPr>
          <w:rFonts w:ascii="Gill Sans MT" w:hAnsi="Gill Sans MT"/>
          <w:sz w:val="24"/>
          <w:szCs w:val="24"/>
        </w:rPr>
        <w:t>r</w:t>
      </w:r>
      <w:r w:rsidR="00F90BCE" w:rsidRPr="00BC2695">
        <w:rPr>
          <w:rFonts w:ascii="Gill Sans MT" w:hAnsi="Gill Sans MT"/>
          <w:sz w:val="24"/>
          <w:szCs w:val="24"/>
        </w:rPr>
        <w:t>.</w:t>
      </w:r>
      <w:r w:rsidR="00FA5C64" w:rsidRPr="00BC2695">
        <w:rPr>
          <w:rFonts w:ascii="Gill Sans MT" w:hAnsi="Gill Sans MT"/>
          <w:sz w:val="24"/>
          <w:szCs w:val="24"/>
        </w:rPr>
        <w:t xml:space="preserve"> </w:t>
      </w:r>
    </w:p>
    <w:p w14:paraId="7BEF9F8D" w14:textId="77777777" w:rsidR="00BC2695" w:rsidRPr="00BC2695" w:rsidRDefault="00BC2695" w:rsidP="00BC2695">
      <w:pPr>
        <w:pStyle w:val="Prrafodelista"/>
        <w:jc w:val="both"/>
        <w:rPr>
          <w:rFonts w:ascii="Gill Sans MT" w:hAnsi="Gill Sans MT"/>
          <w:sz w:val="24"/>
          <w:szCs w:val="24"/>
        </w:rPr>
      </w:pPr>
    </w:p>
    <w:p w14:paraId="04823494" w14:textId="6B988F88" w:rsidR="0021076F" w:rsidRDefault="001108C2" w:rsidP="00F40B55">
      <w:pPr>
        <w:pStyle w:val="Prrafodelista"/>
        <w:numPr>
          <w:ilvl w:val="0"/>
          <w:numId w:val="1"/>
        </w:numPr>
        <w:jc w:val="both"/>
        <w:rPr>
          <w:rFonts w:ascii="Gill Sans MT" w:hAnsi="Gill Sans MT"/>
          <w:sz w:val="24"/>
          <w:szCs w:val="24"/>
        </w:rPr>
      </w:pPr>
      <w:r w:rsidRPr="00BC2695">
        <w:rPr>
          <w:rFonts w:ascii="Gill Sans MT" w:hAnsi="Gill Sans MT"/>
          <w:sz w:val="24"/>
          <w:szCs w:val="24"/>
        </w:rPr>
        <w:t xml:space="preserve">En </w:t>
      </w:r>
      <w:r w:rsidR="00F90BCE" w:rsidRPr="00BC2695">
        <w:rPr>
          <w:rFonts w:ascii="Gill Sans MT" w:hAnsi="Gill Sans MT"/>
          <w:sz w:val="24"/>
          <w:szCs w:val="24"/>
        </w:rPr>
        <w:t xml:space="preserve">el apartado de calendarización de los trimestres, </w:t>
      </w:r>
      <w:r w:rsidR="002230B4" w:rsidRPr="00BC2695">
        <w:rPr>
          <w:rFonts w:ascii="Gill Sans MT" w:hAnsi="Gill Sans MT"/>
          <w:sz w:val="24"/>
          <w:szCs w:val="24"/>
        </w:rPr>
        <w:t xml:space="preserve">se deberá calendarizar la Meta de acuerdo </w:t>
      </w:r>
      <w:r w:rsidR="00BC2695">
        <w:rPr>
          <w:rFonts w:ascii="Gill Sans MT" w:hAnsi="Gill Sans MT"/>
          <w:sz w:val="24"/>
          <w:szCs w:val="24"/>
        </w:rPr>
        <w:t>con</w:t>
      </w:r>
      <w:r w:rsidR="002230B4" w:rsidRPr="00BC2695">
        <w:rPr>
          <w:rFonts w:ascii="Gill Sans MT" w:hAnsi="Gill Sans MT"/>
          <w:sz w:val="24"/>
          <w:szCs w:val="24"/>
        </w:rPr>
        <w:t xml:space="preserve"> las necesidades de su Institución</w:t>
      </w:r>
      <w:r w:rsidR="00F90BCE" w:rsidRPr="00BC2695">
        <w:rPr>
          <w:rFonts w:ascii="Gill Sans MT" w:hAnsi="Gill Sans MT"/>
          <w:sz w:val="24"/>
          <w:szCs w:val="24"/>
        </w:rPr>
        <w:t xml:space="preserve">, de igual forma </w:t>
      </w:r>
      <w:r w:rsidR="005737BD" w:rsidRPr="00BC2695">
        <w:rPr>
          <w:rFonts w:ascii="Gill Sans MT" w:hAnsi="Gill Sans MT"/>
          <w:sz w:val="24"/>
          <w:szCs w:val="24"/>
        </w:rPr>
        <w:t>la meta deberá ir en n</w:t>
      </w:r>
      <w:r w:rsidR="00F90BCE" w:rsidRPr="00BC2695">
        <w:rPr>
          <w:rFonts w:ascii="Gill Sans MT" w:hAnsi="Gill Sans MT"/>
          <w:sz w:val="24"/>
          <w:szCs w:val="24"/>
        </w:rPr>
        <w:t>úmero absoluto.</w:t>
      </w:r>
    </w:p>
    <w:p w14:paraId="71803B66" w14:textId="77777777" w:rsidR="00BC2695" w:rsidRPr="00BC2695" w:rsidRDefault="00BC2695" w:rsidP="00BC2695">
      <w:pPr>
        <w:pStyle w:val="Prrafodelista"/>
        <w:rPr>
          <w:rFonts w:ascii="Gill Sans MT" w:hAnsi="Gill Sans MT"/>
          <w:sz w:val="24"/>
          <w:szCs w:val="24"/>
        </w:rPr>
      </w:pPr>
    </w:p>
    <w:p w14:paraId="1227D4D4" w14:textId="3DD5AC1F" w:rsidR="00E5010F" w:rsidRDefault="00E5010F" w:rsidP="00F40B55">
      <w:pPr>
        <w:pStyle w:val="Prrafodelista"/>
        <w:numPr>
          <w:ilvl w:val="0"/>
          <w:numId w:val="1"/>
        </w:numPr>
        <w:jc w:val="both"/>
        <w:rPr>
          <w:rFonts w:ascii="Gill Sans MT" w:hAnsi="Gill Sans MT"/>
          <w:sz w:val="24"/>
          <w:szCs w:val="24"/>
        </w:rPr>
      </w:pPr>
      <w:r w:rsidRPr="00BC2695">
        <w:rPr>
          <w:rFonts w:ascii="Gill Sans MT" w:hAnsi="Gill Sans MT"/>
          <w:sz w:val="24"/>
          <w:szCs w:val="24"/>
        </w:rPr>
        <w:t xml:space="preserve">Es </w:t>
      </w:r>
      <w:r w:rsidR="00BC2695">
        <w:rPr>
          <w:rFonts w:ascii="Gill Sans MT" w:hAnsi="Gill Sans MT"/>
          <w:sz w:val="24"/>
          <w:szCs w:val="24"/>
        </w:rPr>
        <w:t>PREPONDERANTE</w:t>
      </w:r>
      <w:r w:rsidRPr="00BC2695">
        <w:rPr>
          <w:rFonts w:ascii="Gill Sans MT" w:hAnsi="Gill Sans MT"/>
          <w:sz w:val="24"/>
          <w:szCs w:val="24"/>
        </w:rPr>
        <w:t xml:space="preserve"> programar las metas en l</w:t>
      </w:r>
      <w:r w:rsidR="00AC23C6" w:rsidRPr="00BC2695">
        <w:rPr>
          <w:rFonts w:ascii="Gill Sans MT" w:hAnsi="Gill Sans MT"/>
          <w:sz w:val="24"/>
          <w:szCs w:val="24"/>
        </w:rPr>
        <w:t>os</w:t>
      </w:r>
      <w:r w:rsidRPr="00BC2695">
        <w:rPr>
          <w:rFonts w:ascii="Gill Sans MT" w:hAnsi="Gill Sans MT"/>
          <w:sz w:val="24"/>
          <w:szCs w:val="24"/>
        </w:rPr>
        <w:t xml:space="preserve"> trimestre</w:t>
      </w:r>
      <w:r w:rsidR="00AC23C6" w:rsidRPr="00BC2695">
        <w:rPr>
          <w:rFonts w:ascii="Gill Sans MT" w:hAnsi="Gill Sans MT"/>
          <w:sz w:val="24"/>
          <w:szCs w:val="24"/>
        </w:rPr>
        <w:t>s</w:t>
      </w:r>
      <w:r w:rsidRPr="00BC2695">
        <w:rPr>
          <w:rFonts w:ascii="Gill Sans MT" w:hAnsi="Gill Sans MT"/>
          <w:sz w:val="24"/>
          <w:szCs w:val="24"/>
        </w:rPr>
        <w:t xml:space="preserve"> que corresponda</w:t>
      </w:r>
      <w:r w:rsidR="00AC23C6" w:rsidRPr="00BC2695">
        <w:rPr>
          <w:rFonts w:ascii="Gill Sans MT" w:hAnsi="Gill Sans MT"/>
          <w:sz w:val="24"/>
          <w:szCs w:val="24"/>
        </w:rPr>
        <w:t>n</w:t>
      </w:r>
      <w:r w:rsidRPr="00BC2695">
        <w:rPr>
          <w:rFonts w:ascii="Gill Sans MT" w:hAnsi="Gill Sans MT"/>
          <w:sz w:val="24"/>
          <w:szCs w:val="24"/>
        </w:rPr>
        <w:t xml:space="preserve"> y NO</w:t>
      </w:r>
      <w:r w:rsidR="00BC2695">
        <w:rPr>
          <w:rFonts w:ascii="Gill Sans MT" w:hAnsi="Gill Sans MT"/>
          <w:sz w:val="24"/>
          <w:szCs w:val="24"/>
        </w:rPr>
        <w:t>-</w:t>
      </w:r>
      <w:r w:rsidR="00BC2695" w:rsidRPr="00BC2695">
        <w:rPr>
          <w:rFonts w:ascii="Gill Sans MT" w:hAnsi="Gill Sans MT"/>
          <w:sz w:val="24"/>
          <w:szCs w:val="24"/>
        </w:rPr>
        <w:t>PROGRAMAR</w:t>
      </w:r>
      <w:r w:rsidRPr="00BC2695">
        <w:rPr>
          <w:rFonts w:ascii="Gill Sans MT" w:hAnsi="Gill Sans MT"/>
          <w:sz w:val="24"/>
          <w:szCs w:val="24"/>
        </w:rPr>
        <w:t xml:space="preserve"> todo para el cuarto trimestre.</w:t>
      </w:r>
    </w:p>
    <w:p w14:paraId="55FC7C69" w14:textId="77777777" w:rsidR="00BC2695" w:rsidRPr="00BC2695" w:rsidRDefault="00BC2695" w:rsidP="00BC2695">
      <w:pPr>
        <w:pStyle w:val="Prrafodelista"/>
        <w:jc w:val="both"/>
        <w:rPr>
          <w:rFonts w:ascii="Gill Sans MT" w:hAnsi="Gill Sans MT"/>
          <w:sz w:val="24"/>
          <w:szCs w:val="24"/>
        </w:rPr>
      </w:pPr>
    </w:p>
    <w:p w14:paraId="1D1C924C" w14:textId="523DA67A" w:rsidR="00F90BCE" w:rsidRDefault="00F90BCE" w:rsidP="00F40B55">
      <w:pPr>
        <w:pStyle w:val="Prrafodelista"/>
        <w:numPr>
          <w:ilvl w:val="0"/>
          <w:numId w:val="1"/>
        </w:numPr>
        <w:jc w:val="both"/>
        <w:rPr>
          <w:rFonts w:ascii="Gill Sans MT" w:hAnsi="Gill Sans MT"/>
          <w:sz w:val="24"/>
          <w:szCs w:val="24"/>
        </w:rPr>
      </w:pPr>
      <w:r w:rsidRPr="00BC2695">
        <w:rPr>
          <w:rFonts w:ascii="Gill Sans MT" w:hAnsi="Gill Sans MT"/>
          <w:sz w:val="24"/>
          <w:szCs w:val="24"/>
        </w:rPr>
        <w:t>En la columna de Enfoque de Transversalidad, se deberá colocar la Meta (es decir el numerador)</w:t>
      </w:r>
      <w:r w:rsidR="00EA4C61" w:rsidRPr="00BC2695">
        <w:rPr>
          <w:rFonts w:ascii="Gill Sans MT" w:hAnsi="Gill Sans MT"/>
          <w:sz w:val="24"/>
          <w:szCs w:val="24"/>
        </w:rPr>
        <w:t>,</w:t>
      </w:r>
      <w:r w:rsidRPr="00BC2695">
        <w:rPr>
          <w:rFonts w:ascii="Gill Sans MT" w:hAnsi="Gill Sans MT"/>
          <w:sz w:val="24"/>
          <w:szCs w:val="24"/>
        </w:rPr>
        <w:t xml:space="preserve"> dividido en Hombres y Mujeres.</w:t>
      </w:r>
    </w:p>
    <w:p w14:paraId="0854992D" w14:textId="77777777" w:rsidR="00BC2695" w:rsidRPr="00BC2695" w:rsidRDefault="00BC2695" w:rsidP="00BC2695">
      <w:pPr>
        <w:pStyle w:val="Prrafodelista"/>
        <w:rPr>
          <w:rFonts w:ascii="Gill Sans MT" w:hAnsi="Gill Sans MT"/>
          <w:sz w:val="24"/>
          <w:szCs w:val="24"/>
        </w:rPr>
      </w:pPr>
    </w:p>
    <w:p w14:paraId="22288A76" w14:textId="77777777" w:rsidR="00BC2695" w:rsidRPr="00BC2695" w:rsidRDefault="00BC2695" w:rsidP="00BC2695">
      <w:pPr>
        <w:pStyle w:val="Prrafodelista"/>
        <w:jc w:val="both"/>
        <w:rPr>
          <w:rFonts w:ascii="Gill Sans MT" w:hAnsi="Gill Sans MT"/>
          <w:sz w:val="24"/>
          <w:szCs w:val="24"/>
        </w:rPr>
      </w:pPr>
    </w:p>
    <w:p w14:paraId="330825AE" w14:textId="501854ED" w:rsidR="00AC23C6" w:rsidRDefault="007D6EC2" w:rsidP="00AC23C6">
      <w:pPr>
        <w:pStyle w:val="Prrafodelista"/>
        <w:numPr>
          <w:ilvl w:val="0"/>
          <w:numId w:val="1"/>
        </w:numPr>
        <w:jc w:val="both"/>
        <w:rPr>
          <w:rFonts w:ascii="Gill Sans MT" w:hAnsi="Gill Sans MT"/>
          <w:sz w:val="24"/>
          <w:szCs w:val="24"/>
        </w:rPr>
      </w:pPr>
      <w:r w:rsidRPr="00BC2695">
        <w:rPr>
          <w:rFonts w:ascii="Gill Sans MT" w:hAnsi="Gill Sans MT"/>
          <w:sz w:val="24"/>
          <w:szCs w:val="24"/>
        </w:rPr>
        <w:lastRenderedPageBreak/>
        <w:t>En el caso</w:t>
      </w:r>
      <w:r w:rsidR="00D44C4E">
        <w:rPr>
          <w:rFonts w:ascii="Gill Sans MT" w:hAnsi="Gill Sans MT"/>
          <w:sz w:val="24"/>
          <w:szCs w:val="24"/>
        </w:rPr>
        <w:t xml:space="preserve"> </w:t>
      </w:r>
      <w:r w:rsidR="00524436">
        <w:rPr>
          <w:rFonts w:ascii="Gill Sans MT" w:hAnsi="Gill Sans MT"/>
          <w:sz w:val="24"/>
          <w:szCs w:val="24"/>
        </w:rPr>
        <w:t xml:space="preserve">de </w:t>
      </w:r>
      <w:r w:rsidRPr="00BC2695">
        <w:rPr>
          <w:rFonts w:ascii="Gill Sans MT" w:hAnsi="Gill Sans MT"/>
          <w:sz w:val="24"/>
          <w:szCs w:val="24"/>
        </w:rPr>
        <w:t xml:space="preserve">que </w:t>
      </w:r>
      <w:r w:rsidR="00D44C4E">
        <w:rPr>
          <w:rFonts w:ascii="Gill Sans MT" w:hAnsi="Gill Sans MT"/>
          <w:sz w:val="24"/>
          <w:szCs w:val="24"/>
        </w:rPr>
        <w:t>NO</w:t>
      </w:r>
      <w:r w:rsidR="00AC23C6" w:rsidRPr="00BC2695">
        <w:rPr>
          <w:rFonts w:ascii="Gill Sans MT" w:hAnsi="Gill Sans MT"/>
          <w:sz w:val="24"/>
          <w:szCs w:val="24"/>
        </w:rPr>
        <w:t xml:space="preserve"> apl</w:t>
      </w:r>
      <w:r w:rsidR="00524436">
        <w:rPr>
          <w:rFonts w:ascii="Gill Sans MT" w:hAnsi="Gill Sans MT"/>
          <w:sz w:val="24"/>
          <w:szCs w:val="24"/>
        </w:rPr>
        <w:t xml:space="preserve">ique </w:t>
      </w:r>
      <w:r w:rsidR="00AC23C6" w:rsidRPr="00BC2695">
        <w:rPr>
          <w:rFonts w:ascii="Gill Sans MT" w:hAnsi="Gill Sans MT"/>
          <w:sz w:val="24"/>
          <w:szCs w:val="24"/>
        </w:rPr>
        <w:t>alguna Meta para su Institución</w:t>
      </w:r>
      <w:r w:rsidR="00E458CE" w:rsidRPr="00BC2695">
        <w:rPr>
          <w:rFonts w:ascii="Gill Sans MT" w:hAnsi="Gill Sans MT"/>
          <w:sz w:val="24"/>
          <w:szCs w:val="24"/>
        </w:rPr>
        <w:t xml:space="preserve"> en el SIPREP</w:t>
      </w:r>
      <w:r w:rsidR="00BB4FE1" w:rsidRPr="00BC2695">
        <w:rPr>
          <w:rFonts w:ascii="Gill Sans MT" w:hAnsi="Gill Sans MT"/>
          <w:sz w:val="24"/>
          <w:szCs w:val="24"/>
        </w:rPr>
        <w:t xml:space="preserve">, </w:t>
      </w:r>
      <w:r w:rsidR="00D44C4E" w:rsidRPr="00BC2695">
        <w:rPr>
          <w:rFonts w:ascii="Gill Sans MT" w:hAnsi="Gill Sans MT"/>
          <w:sz w:val="24"/>
          <w:szCs w:val="24"/>
        </w:rPr>
        <w:t>NO SE DEBERÁ</w:t>
      </w:r>
      <w:r w:rsidR="00524436">
        <w:rPr>
          <w:rFonts w:ascii="Gill Sans MT" w:hAnsi="Gill Sans MT"/>
          <w:sz w:val="24"/>
          <w:szCs w:val="24"/>
        </w:rPr>
        <w:t xml:space="preserve"> DAR DE ALTA</w:t>
      </w:r>
      <w:r w:rsidR="00BB4FE1" w:rsidRPr="00BC2695">
        <w:rPr>
          <w:rFonts w:ascii="Gill Sans MT" w:hAnsi="Gill Sans MT"/>
          <w:sz w:val="24"/>
          <w:szCs w:val="24"/>
        </w:rPr>
        <w:t>; es decir NO</w:t>
      </w:r>
      <w:r w:rsidR="00E458CE" w:rsidRPr="00BC2695">
        <w:rPr>
          <w:rFonts w:ascii="Gill Sans MT" w:hAnsi="Gill Sans MT"/>
          <w:sz w:val="24"/>
          <w:szCs w:val="24"/>
        </w:rPr>
        <w:t xml:space="preserve"> pueden existir m</w:t>
      </w:r>
      <w:r w:rsidR="0003105B" w:rsidRPr="00BC2695">
        <w:rPr>
          <w:rFonts w:ascii="Gill Sans MT" w:hAnsi="Gill Sans MT"/>
          <w:sz w:val="24"/>
          <w:szCs w:val="24"/>
        </w:rPr>
        <w:t>etas con una programación en “0”</w:t>
      </w:r>
      <w:r w:rsidR="00D44C4E">
        <w:rPr>
          <w:rFonts w:ascii="Gill Sans MT" w:hAnsi="Gill Sans MT"/>
          <w:sz w:val="24"/>
          <w:szCs w:val="24"/>
        </w:rPr>
        <w:t>,</w:t>
      </w:r>
      <w:r w:rsidR="00E458CE" w:rsidRPr="00BC2695">
        <w:rPr>
          <w:rFonts w:ascii="Gill Sans MT" w:hAnsi="Gill Sans MT"/>
          <w:sz w:val="24"/>
          <w:szCs w:val="24"/>
        </w:rPr>
        <w:t xml:space="preserve"> por su parte, en la MIR se deberá dejar en blanco lo correspondie</w:t>
      </w:r>
      <w:r w:rsidR="00BB4FE1" w:rsidRPr="00BC2695">
        <w:rPr>
          <w:rFonts w:ascii="Gill Sans MT" w:hAnsi="Gill Sans MT"/>
          <w:sz w:val="24"/>
          <w:szCs w:val="24"/>
        </w:rPr>
        <w:t>nte al numerador</w:t>
      </w:r>
      <w:r w:rsidR="00D44C4E">
        <w:rPr>
          <w:rFonts w:ascii="Gill Sans MT" w:hAnsi="Gill Sans MT"/>
          <w:sz w:val="24"/>
          <w:szCs w:val="24"/>
        </w:rPr>
        <w:t>;</w:t>
      </w:r>
      <w:r w:rsidR="00BB4FE1" w:rsidRPr="00BC2695">
        <w:rPr>
          <w:rFonts w:ascii="Gill Sans MT" w:hAnsi="Gill Sans MT"/>
          <w:sz w:val="24"/>
          <w:szCs w:val="24"/>
        </w:rPr>
        <w:t xml:space="preserve"> sin </w:t>
      </w:r>
      <w:r w:rsidR="00264F0A" w:rsidRPr="00BC2695">
        <w:rPr>
          <w:rFonts w:ascii="Gill Sans MT" w:hAnsi="Gill Sans MT"/>
          <w:sz w:val="24"/>
          <w:szCs w:val="24"/>
        </w:rPr>
        <w:t>embargo,</w:t>
      </w:r>
      <w:r w:rsidR="00BB4FE1" w:rsidRPr="00BC2695">
        <w:rPr>
          <w:rFonts w:ascii="Gill Sans MT" w:hAnsi="Gill Sans MT"/>
          <w:sz w:val="24"/>
          <w:szCs w:val="24"/>
        </w:rPr>
        <w:t xml:space="preserve"> SI</w:t>
      </w:r>
      <w:r w:rsidR="00E458CE" w:rsidRPr="00BC2695">
        <w:rPr>
          <w:rFonts w:ascii="Gill Sans MT" w:hAnsi="Gill Sans MT"/>
          <w:sz w:val="24"/>
          <w:szCs w:val="24"/>
        </w:rPr>
        <w:t xml:space="preserve"> deberá colocarse lo correspondiente al denominador</w:t>
      </w:r>
      <w:r w:rsidR="00AC23C6" w:rsidRPr="00BC2695">
        <w:rPr>
          <w:rFonts w:ascii="Gill Sans MT" w:hAnsi="Gill Sans MT"/>
          <w:sz w:val="24"/>
          <w:szCs w:val="24"/>
        </w:rPr>
        <w:t xml:space="preserve">; </w:t>
      </w:r>
      <w:r w:rsidR="00D44C4E">
        <w:rPr>
          <w:rFonts w:ascii="Gill Sans MT" w:hAnsi="Gill Sans MT"/>
          <w:sz w:val="24"/>
          <w:szCs w:val="24"/>
        </w:rPr>
        <w:t>CABE</w:t>
      </w:r>
      <w:r w:rsidR="00AC23C6" w:rsidRPr="00BC2695">
        <w:rPr>
          <w:rFonts w:ascii="Gill Sans MT" w:hAnsi="Gill Sans MT"/>
          <w:sz w:val="24"/>
          <w:szCs w:val="24"/>
        </w:rPr>
        <w:t xml:space="preserve"> ACLARAR que no se deberá eliminar ninguna fila ni columna de la MIR.</w:t>
      </w:r>
    </w:p>
    <w:p w14:paraId="6B5499A7" w14:textId="77777777" w:rsidR="00BC2695" w:rsidRPr="00BC2695" w:rsidRDefault="00BC2695" w:rsidP="00BC2695">
      <w:pPr>
        <w:pStyle w:val="Prrafodelista"/>
        <w:jc w:val="both"/>
        <w:rPr>
          <w:rFonts w:ascii="Gill Sans MT" w:hAnsi="Gill Sans MT"/>
          <w:sz w:val="24"/>
          <w:szCs w:val="24"/>
        </w:rPr>
      </w:pPr>
    </w:p>
    <w:p w14:paraId="6B27AFFC" w14:textId="724EC71F" w:rsidR="00337132" w:rsidRPr="00BC2695" w:rsidRDefault="00E458CE" w:rsidP="00F40B55">
      <w:pPr>
        <w:pStyle w:val="Prrafodelista"/>
        <w:numPr>
          <w:ilvl w:val="0"/>
          <w:numId w:val="1"/>
        </w:numPr>
        <w:jc w:val="both"/>
        <w:rPr>
          <w:rFonts w:ascii="Gill Sans MT" w:hAnsi="Gill Sans MT"/>
          <w:sz w:val="24"/>
          <w:szCs w:val="24"/>
        </w:rPr>
      </w:pPr>
      <w:r w:rsidRPr="00BC2695">
        <w:rPr>
          <w:rFonts w:ascii="Gill Sans MT" w:hAnsi="Gill Sans MT"/>
          <w:sz w:val="24"/>
          <w:szCs w:val="24"/>
        </w:rPr>
        <w:t xml:space="preserve">En </w:t>
      </w:r>
      <w:r w:rsidR="00C24A7E" w:rsidRPr="00BC2695">
        <w:rPr>
          <w:rFonts w:ascii="Gill Sans MT" w:hAnsi="Gill Sans MT"/>
          <w:sz w:val="24"/>
          <w:szCs w:val="24"/>
        </w:rPr>
        <w:t>el caso del anteproyecto del</w:t>
      </w:r>
      <w:r w:rsidR="00AC23C6" w:rsidRPr="00BC2695">
        <w:rPr>
          <w:rFonts w:ascii="Gill Sans MT" w:hAnsi="Gill Sans MT"/>
          <w:sz w:val="24"/>
          <w:szCs w:val="24"/>
        </w:rPr>
        <w:t xml:space="preserve"> </w:t>
      </w:r>
      <w:r w:rsidR="00C24A7E" w:rsidRPr="00BC2695">
        <w:rPr>
          <w:rFonts w:ascii="Gill Sans MT" w:hAnsi="Gill Sans MT"/>
          <w:sz w:val="24"/>
          <w:szCs w:val="24"/>
        </w:rPr>
        <w:t>SIPREP</w:t>
      </w:r>
      <w:r w:rsidR="00BB4FE1" w:rsidRPr="00BC2695">
        <w:rPr>
          <w:rFonts w:ascii="Gill Sans MT" w:hAnsi="Gill Sans MT"/>
          <w:sz w:val="24"/>
          <w:szCs w:val="24"/>
        </w:rPr>
        <w:t>,</w:t>
      </w:r>
      <w:r w:rsidR="00C24A7E" w:rsidRPr="00BC2695">
        <w:rPr>
          <w:rFonts w:ascii="Gill Sans MT" w:hAnsi="Gill Sans MT"/>
          <w:sz w:val="24"/>
          <w:szCs w:val="24"/>
        </w:rPr>
        <w:t xml:space="preserve"> </w:t>
      </w:r>
      <w:r w:rsidR="00524436">
        <w:rPr>
          <w:rFonts w:ascii="Gill Sans MT" w:hAnsi="Gill Sans MT"/>
          <w:sz w:val="24"/>
          <w:szCs w:val="24"/>
        </w:rPr>
        <w:t xml:space="preserve">se </w:t>
      </w:r>
      <w:r w:rsidR="00C24A7E" w:rsidRPr="00BC2695">
        <w:rPr>
          <w:rFonts w:ascii="Gill Sans MT" w:hAnsi="Gill Sans MT"/>
          <w:sz w:val="24"/>
          <w:szCs w:val="24"/>
        </w:rPr>
        <w:t xml:space="preserve">deberá </w:t>
      </w:r>
      <w:r w:rsidR="00524436">
        <w:rPr>
          <w:rFonts w:ascii="Gill Sans MT" w:hAnsi="Gill Sans MT"/>
          <w:sz w:val="24"/>
          <w:szCs w:val="24"/>
        </w:rPr>
        <w:t>revisar</w:t>
      </w:r>
      <w:r w:rsidR="00C24A7E" w:rsidRPr="00BC2695">
        <w:rPr>
          <w:rFonts w:ascii="Gill Sans MT" w:hAnsi="Gill Sans MT"/>
          <w:sz w:val="24"/>
          <w:szCs w:val="24"/>
        </w:rPr>
        <w:t xml:space="preserve"> que ninguna meta quede sin presupuesto, ni se le asigne presupuesto con centavos</w:t>
      </w:r>
      <w:r w:rsidR="00BB4FE1" w:rsidRPr="00BC2695">
        <w:rPr>
          <w:rFonts w:ascii="Gill Sans MT" w:hAnsi="Gill Sans MT"/>
          <w:sz w:val="24"/>
          <w:szCs w:val="24"/>
        </w:rPr>
        <w:t xml:space="preserve"> (</w:t>
      </w:r>
      <w:r w:rsidR="002B29F6">
        <w:rPr>
          <w:rFonts w:ascii="Gill Sans MT" w:hAnsi="Gill Sans MT"/>
          <w:sz w:val="24"/>
          <w:szCs w:val="24"/>
        </w:rPr>
        <w:t>solo s</w:t>
      </w:r>
      <w:r w:rsidR="007F334D" w:rsidRPr="00BC2695">
        <w:rPr>
          <w:rFonts w:ascii="Gill Sans MT" w:hAnsi="Gill Sans MT"/>
          <w:sz w:val="24"/>
          <w:szCs w:val="24"/>
        </w:rPr>
        <w:t>er una cifra cerrada)</w:t>
      </w:r>
      <w:r w:rsidR="00C24A7E" w:rsidRPr="00BC2695">
        <w:rPr>
          <w:rFonts w:ascii="Gill Sans MT" w:hAnsi="Gill Sans MT"/>
          <w:sz w:val="24"/>
          <w:szCs w:val="24"/>
        </w:rPr>
        <w:t>; a</w:t>
      </w:r>
      <w:r w:rsidR="002B29F6">
        <w:rPr>
          <w:rFonts w:ascii="Gill Sans MT" w:hAnsi="Gill Sans MT"/>
          <w:sz w:val="24"/>
          <w:szCs w:val="24"/>
        </w:rPr>
        <w:t>simismo</w:t>
      </w:r>
      <w:r w:rsidR="00C24A7E" w:rsidRPr="00BC2695">
        <w:rPr>
          <w:rFonts w:ascii="Gill Sans MT" w:hAnsi="Gill Sans MT"/>
          <w:sz w:val="24"/>
          <w:szCs w:val="24"/>
        </w:rPr>
        <w:t xml:space="preserve"> que el total del presupuesto corresponda al Techo Presupuestal emitido </w:t>
      </w:r>
      <w:r w:rsidR="002230B4" w:rsidRPr="00BC2695">
        <w:rPr>
          <w:rFonts w:ascii="Gill Sans MT" w:hAnsi="Gill Sans MT"/>
          <w:sz w:val="24"/>
          <w:szCs w:val="24"/>
        </w:rPr>
        <w:t>en el oficio de</w:t>
      </w:r>
      <w:r w:rsidR="00C24A7E" w:rsidRPr="00BC2695">
        <w:rPr>
          <w:rFonts w:ascii="Gill Sans MT" w:hAnsi="Gill Sans MT"/>
          <w:sz w:val="24"/>
          <w:szCs w:val="24"/>
        </w:rPr>
        <w:t xml:space="preserve"> Finanzas</w:t>
      </w:r>
      <w:r w:rsidR="00B12880" w:rsidRPr="00BC2695">
        <w:rPr>
          <w:rFonts w:ascii="Gill Sans MT" w:hAnsi="Gill Sans MT"/>
          <w:b/>
          <w:bCs/>
          <w:sz w:val="24"/>
          <w:szCs w:val="24"/>
        </w:rPr>
        <w:t xml:space="preserve"> </w:t>
      </w:r>
      <w:r w:rsidR="00D3611A" w:rsidRPr="00BC2695">
        <w:rPr>
          <w:rFonts w:ascii="Gill Sans MT" w:hAnsi="Gill Sans MT"/>
          <w:b/>
          <w:bCs/>
          <w:sz w:val="24"/>
          <w:szCs w:val="24"/>
        </w:rPr>
        <w:t>(</w:t>
      </w:r>
      <w:r w:rsidR="00AC60AF" w:rsidRPr="00BC2695">
        <w:rPr>
          <w:rFonts w:ascii="Gill Sans MT" w:hAnsi="Gill Sans MT"/>
          <w:b/>
          <w:bCs/>
          <w:sz w:val="24"/>
          <w:szCs w:val="24"/>
        </w:rPr>
        <w:t>ESTE PUNTO QUEDA PENDIENTE HASTA QUE SEAN REMITIDOS LOS TECHOS PRESUPUESTALES).</w:t>
      </w:r>
    </w:p>
    <w:p w14:paraId="051C22D2" w14:textId="77777777" w:rsidR="00BC2695" w:rsidRPr="00BC2695" w:rsidRDefault="00BC2695" w:rsidP="00BC2695">
      <w:pPr>
        <w:pStyle w:val="Prrafodelista"/>
        <w:rPr>
          <w:rFonts w:ascii="Gill Sans MT" w:hAnsi="Gill Sans MT"/>
          <w:sz w:val="24"/>
          <w:szCs w:val="24"/>
        </w:rPr>
      </w:pPr>
    </w:p>
    <w:p w14:paraId="6C974510" w14:textId="2F94EF98" w:rsidR="00F40B55" w:rsidRDefault="00B02E16" w:rsidP="00F40B55">
      <w:pPr>
        <w:pStyle w:val="Prrafodelista"/>
        <w:numPr>
          <w:ilvl w:val="0"/>
          <w:numId w:val="1"/>
        </w:numPr>
        <w:jc w:val="both"/>
        <w:rPr>
          <w:rFonts w:ascii="Gill Sans MT" w:hAnsi="Gill Sans MT"/>
          <w:sz w:val="24"/>
          <w:szCs w:val="24"/>
        </w:rPr>
      </w:pPr>
      <w:r w:rsidRPr="00BC2695">
        <w:rPr>
          <w:rFonts w:ascii="Gill Sans MT" w:hAnsi="Gill Sans MT"/>
          <w:sz w:val="24"/>
          <w:szCs w:val="24"/>
        </w:rPr>
        <w:t xml:space="preserve">El ciclo escolar </w:t>
      </w:r>
      <w:r w:rsidR="002B29F6">
        <w:rPr>
          <w:rFonts w:ascii="Gill Sans MT" w:hAnsi="Gill Sans MT"/>
          <w:sz w:val="24"/>
          <w:szCs w:val="24"/>
        </w:rPr>
        <w:t>que debe</w:t>
      </w:r>
      <w:r w:rsidRPr="00BC2695">
        <w:rPr>
          <w:rFonts w:ascii="Gill Sans MT" w:hAnsi="Gill Sans MT"/>
          <w:sz w:val="24"/>
          <w:szCs w:val="24"/>
        </w:rPr>
        <w:t xml:space="preserve"> considerarse en las diferentes </w:t>
      </w:r>
      <w:r w:rsidR="00EA4C61" w:rsidRPr="00BC2695">
        <w:rPr>
          <w:rFonts w:ascii="Gill Sans MT" w:hAnsi="Gill Sans MT"/>
          <w:sz w:val="24"/>
          <w:szCs w:val="24"/>
        </w:rPr>
        <w:t>Metas es el</w:t>
      </w:r>
      <w:r w:rsidR="005A5B44" w:rsidRPr="00BC2695">
        <w:rPr>
          <w:rFonts w:ascii="Gill Sans MT" w:hAnsi="Gill Sans MT"/>
          <w:sz w:val="24"/>
          <w:szCs w:val="24"/>
        </w:rPr>
        <w:t xml:space="preserve"> 20</w:t>
      </w:r>
      <w:r w:rsidR="0032693C" w:rsidRPr="00BC2695">
        <w:rPr>
          <w:rFonts w:ascii="Gill Sans MT" w:hAnsi="Gill Sans MT"/>
          <w:sz w:val="24"/>
          <w:szCs w:val="24"/>
        </w:rPr>
        <w:t>2</w:t>
      </w:r>
      <w:r w:rsidR="005F6C65">
        <w:rPr>
          <w:rFonts w:ascii="Gill Sans MT" w:hAnsi="Gill Sans MT"/>
          <w:sz w:val="24"/>
          <w:szCs w:val="24"/>
        </w:rPr>
        <w:t>2</w:t>
      </w:r>
      <w:r w:rsidR="00337132" w:rsidRPr="00BC2695">
        <w:rPr>
          <w:rFonts w:ascii="Gill Sans MT" w:hAnsi="Gill Sans MT"/>
          <w:sz w:val="24"/>
          <w:szCs w:val="24"/>
        </w:rPr>
        <w:t>-</w:t>
      </w:r>
      <w:r w:rsidR="007F334D" w:rsidRPr="00BC2695">
        <w:rPr>
          <w:rFonts w:ascii="Gill Sans MT" w:hAnsi="Gill Sans MT"/>
          <w:sz w:val="24"/>
          <w:szCs w:val="24"/>
        </w:rPr>
        <w:t>202</w:t>
      </w:r>
      <w:r w:rsidR="005F6C65">
        <w:rPr>
          <w:rFonts w:ascii="Gill Sans MT" w:hAnsi="Gill Sans MT"/>
          <w:sz w:val="24"/>
          <w:szCs w:val="24"/>
        </w:rPr>
        <w:t>3</w:t>
      </w:r>
      <w:r w:rsidR="005031E6" w:rsidRPr="00BC2695">
        <w:rPr>
          <w:rFonts w:ascii="Gill Sans MT" w:hAnsi="Gill Sans MT"/>
          <w:sz w:val="24"/>
          <w:szCs w:val="24"/>
        </w:rPr>
        <w:t>, mientras que el año fiscal el 202</w:t>
      </w:r>
      <w:r w:rsidR="005F6C65">
        <w:rPr>
          <w:rFonts w:ascii="Gill Sans MT" w:hAnsi="Gill Sans MT"/>
          <w:sz w:val="24"/>
          <w:szCs w:val="24"/>
        </w:rPr>
        <w:t xml:space="preserve">3 </w:t>
      </w:r>
      <w:r w:rsidR="005031E6" w:rsidRPr="00BC2695">
        <w:rPr>
          <w:rFonts w:ascii="Gill Sans MT" w:hAnsi="Gill Sans MT"/>
          <w:sz w:val="24"/>
          <w:szCs w:val="24"/>
        </w:rPr>
        <w:t>(</w:t>
      </w:r>
      <w:r w:rsidR="002B29F6" w:rsidRPr="00BC2695">
        <w:rPr>
          <w:rFonts w:ascii="Gill Sans MT" w:hAnsi="Gill Sans MT"/>
          <w:sz w:val="24"/>
          <w:szCs w:val="24"/>
        </w:rPr>
        <w:t>de acuerdo con</w:t>
      </w:r>
      <w:r w:rsidRPr="00BC2695">
        <w:rPr>
          <w:rFonts w:ascii="Gill Sans MT" w:hAnsi="Gill Sans MT"/>
          <w:sz w:val="24"/>
          <w:szCs w:val="24"/>
        </w:rPr>
        <w:t xml:space="preserve"> lo </w:t>
      </w:r>
      <w:r w:rsidR="005031E6" w:rsidRPr="00BC2695">
        <w:rPr>
          <w:rFonts w:ascii="Gill Sans MT" w:hAnsi="Gill Sans MT"/>
          <w:sz w:val="24"/>
          <w:szCs w:val="24"/>
        </w:rPr>
        <w:t xml:space="preserve">que aplique en cada meta). Lo anterior para mantener la alineación entre </w:t>
      </w:r>
      <w:r w:rsidR="007F334D" w:rsidRPr="00BC2695">
        <w:rPr>
          <w:rFonts w:ascii="Gill Sans MT" w:hAnsi="Gill Sans MT"/>
          <w:sz w:val="24"/>
          <w:szCs w:val="24"/>
        </w:rPr>
        <w:t>SIPREP, Cuenta Pública e Informe de G</w:t>
      </w:r>
      <w:r w:rsidRPr="00BC2695">
        <w:rPr>
          <w:rFonts w:ascii="Gill Sans MT" w:hAnsi="Gill Sans MT"/>
          <w:sz w:val="24"/>
          <w:szCs w:val="24"/>
        </w:rPr>
        <w:t>obierno.</w:t>
      </w:r>
      <w:r w:rsidR="00C24A7E" w:rsidRPr="00BC2695">
        <w:rPr>
          <w:rFonts w:ascii="Gill Sans MT" w:hAnsi="Gill Sans MT"/>
          <w:sz w:val="24"/>
          <w:szCs w:val="24"/>
        </w:rPr>
        <w:t xml:space="preserve"> </w:t>
      </w:r>
    </w:p>
    <w:p w14:paraId="166769B0" w14:textId="77777777" w:rsidR="00BC2695" w:rsidRPr="00BC2695" w:rsidRDefault="00BC2695" w:rsidP="00BC2695">
      <w:pPr>
        <w:pStyle w:val="Prrafodelista"/>
        <w:jc w:val="both"/>
        <w:rPr>
          <w:rFonts w:ascii="Gill Sans MT" w:hAnsi="Gill Sans MT"/>
          <w:sz w:val="24"/>
          <w:szCs w:val="24"/>
        </w:rPr>
      </w:pPr>
    </w:p>
    <w:p w14:paraId="02417406" w14:textId="535DED6E" w:rsidR="009C13BF" w:rsidRDefault="00337132" w:rsidP="007E5EFC">
      <w:pPr>
        <w:pStyle w:val="Prrafodelista"/>
        <w:numPr>
          <w:ilvl w:val="0"/>
          <w:numId w:val="1"/>
        </w:numPr>
        <w:jc w:val="both"/>
        <w:rPr>
          <w:rFonts w:ascii="Gill Sans MT" w:hAnsi="Gill Sans MT"/>
          <w:sz w:val="24"/>
          <w:szCs w:val="24"/>
        </w:rPr>
      </w:pPr>
      <w:r w:rsidRPr="00BC2695">
        <w:rPr>
          <w:rFonts w:ascii="Gill Sans MT" w:hAnsi="Gill Sans MT"/>
          <w:sz w:val="24"/>
          <w:szCs w:val="24"/>
        </w:rPr>
        <w:t>Para l</w:t>
      </w:r>
      <w:r w:rsidR="00C81EB0" w:rsidRPr="00BC2695">
        <w:rPr>
          <w:rFonts w:ascii="Gill Sans MT" w:hAnsi="Gill Sans MT"/>
          <w:sz w:val="24"/>
          <w:szCs w:val="24"/>
        </w:rPr>
        <w:t>as</w:t>
      </w:r>
      <w:r w:rsidR="009C13BF" w:rsidRPr="00BC2695">
        <w:rPr>
          <w:rFonts w:ascii="Gill Sans MT" w:hAnsi="Gill Sans MT"/>
          <w:sz w:val="24"/>
          <w:szCs w:val="24"/>
        </w:rPr>
        <w:t xml:space="preserve"> metas de infraestructura</w:t>
      </w:r>
      <w:r w:rsidRPr="00BC2695">
        <w:rPr>
          <w:rFonts w:ascii="Gill Sans MT" w:hAnsi="Gill Sans MT"/>
          <w:sz w:val="24"/>
          <w:szCs w:val="24"/>
        </w:rPr>
        <w:t xml:space="preserve">, las </w:t>
      </w:r>
      <w:r w:rsidR="009C13BF" w:rsidRPr="00BC2695">
        <w:rPr>
          <w:rFonts w:ascii="Gill Sans MT" w:hAnsi="Gill Sans MT"/>
          <w:sz w:val="24"/>
          <w:szCs w:val="24"/>
        </w:rPr>
        <w:t xml:space="preserve">obras con recursos de años </w:t>
      </w:r>
      <w:r w:rsidR="002B29F6" w:rsidRPr="00BC2695">
        <w:rPr>
          <w:rFonts w:ascii="Gill Sans MT" w:hAnsi="Gill Sans MT"/>
          <w:sz w:val="24"/>
          <w:szCs w:val="24"/>
        </w:rPr>
        <w:t>anteriores</w:t>
      </w:r>
      <w:r w:rsidR="009C13BF" w:rsidRPr="00BC2695">
        <w:rPr>
          <w:rFonts w:ascii="Gill Sans MT" w:hAnsi="Gill Sans MT"/>
          <w:sz w:val="24"/>
          <w:szCs w:val="24"/>
        </w:rPr>
        <w:t xml:space="preserve"> </w:t>
      </w:r>
      <w:r w:rsidRPr="00BC2695">
        <w:rPr>
          <w:rFonts w:ascii="Gill Sans MT" w:hAnsi="Gill Sans MT"/>
          <w:sz w:val="24"/>
          <w:szCs w:val="24"/>
        </w:rPr>
        <w:t xml:space="preserve">se </w:t>
      </w:r>
      <w:r w:rsidR="009C13BF" w:rsidRPr="00BC2695">
        <w:rPr>
          <w:rFonts w:ascii="Gill Sans MT" w:hAnsi="Gill Sans MT"/>
          <w:sz w:val="24"/>
          <w:szCs w:val="24"/>
        </w:rPr>
        <w:t xml:space="preserve">deberán dar de alta especificando que se refiere a la construcción de determinada etapa de la obra, </w:t>
      </w:r>
      <w:r w:rsidR="00C81EB0" w:rsidRPr="00BC2695">
        <w:rPr>
          <w:rFonts w:ascii="Gill Sans MT" w:hAnsi="Gill Sans MT"/>
          <w:sz w:val="24"/>
          <w:szCs w:val="24"/>
        </w:rPr>
        <w:t>incluyendo</w:t>
      </w:r>
      <w:r w:rsidR="009C13BF" w:rsidRPr="00BC2695">
        <w:rPr>
          <w:rFonts w:ascii="Gill Sans MT" w:hAnsi="Gill Sans MT"/>
          <w:sz w:val="24"/>
          <w:szCs w:val="24"/>
        </w:rPr>
        <w:t xml:space="preserve"> la fecha de inicio </w:t>
      </w:r>
      <w:r w:rsidR="00C81EB0" w:rsidRPr="00BC2695">
        <w:rPr>
          <w:rFonts w:ascii="Gill Sans MT" w:hAnsi="Gill Sans MT"/>
          <w:sz w:val="24"/>
          <w:szCs w:val="24"/>
        </w:rPr>
        <w:t xml:space="preserve">y final proyectada </w:t>
      </w:r>
      <w:r w:rsidR="009C13BF" w:rsidRPr="00BC2695">
        <w:rPr>
          <w:rFonts w:ascii="Gill Sans MT" w:hAnsi="Gill Sans MT"/>
          <w:sz w:val="24"/>
          <w:szCs w:val="24"/>
        </w:rPr>
        <w:t>de la</w:t>
      </w:r>
      <w:r w:rsidR="00C81EB0" w:rsidRPr="00BC2695">
        <w:rPr>
          <w:rFonts w:ascii="Gill Sans MT" w:hAnsi="Gill Sans MT"/>
          <w:sz w:val="24"/>
          <w:szCs w:val="24"/>
        </w:rPr>
        <w:t xml:space="preserve"> </w:t>
      </w:r>
      <w:r w:rsidR="001309B7" w:rsidRPr="00BC2695">
        <w:rPr>
          <w:rFonts w:ascii="Gill Sans MT" w:hAnsi="Gill Sans MT"/>
          <w:sz w:val="24"/>
          <w:szCs w:val="24"/>
        </w:rPr>
        <w:t>misma;</w:t>
      </w:r>
      <w:r w:rsidR="009C13BF" w:rsidRPr="00BC2695">
        <w:rPr>
          <w:rFonts w:ascii="Gill Sans MT" w:hAnsi="Gill Sans MT"/>
          <w:sz w:val="24"/>
          <w:szCs w:val="24"/>
        </w:rPr>
        <w:t xml:space="preserve"> lo anterior con la finalidad de que se aclare que no se trata de una obra nueva, sino la continuación de ésta. </w:t>
      </w:r>
    </w:p>
    <w:p w14:paraId="32117AA0" w14:textId="77777777" w:rsidR="00BC2695" w:rsidRPr="00BC2695" w:rsidRDefault="00BC2695" w:rsidP="00BC2695">
      <w:pPr>
        <w:pStyle w:val="Prrafodelista"/>
        <w:rPr>
          <w:rFonts w:ascii="Gill Sans MT" w:hAnsi="Gill Sans MT"/>
          <w:sz w:val="24"/>
          <w:szCs w:val="24"/>
        </w:rPr>
      </w:pPr>
    </w:p>
    <w:p w14:paraId="15174744" w14:textId="4C2DC8C1" w:rsidR="00F20922" w:rsidRPr="00BC2695" w:rsidRDefault="009C13BF" w:rsidP="00AC23C6">
      <w:pPr>
        <w:pStyle w:val="Prrafodelista"/>
        <w:numPr>
          <w:ilvl w:val="0"/>
          <w:numId w:val="1"/>
        </w:numPr>
        <w:jc w:val="both"/>
        <w:rPr>
          <w:rFonts w:ascii="Gill Sans MT" w:hAnsi="Gill Sans MT"/>
          <w:sz w:val="24"/>
          <w:szCs w:val="24"/>
        </w:rPr>
      </w:pPr>
      <w:r w:rsidRPr="00BC2695">
        <w:rPr>
          <w:rFonts w:ascii="Gill Sans MT" w:hAnsi="Gill Sans MT"/>
          <w:sz w:val="24"/>
          <w:szCs w:val="24"/>
        </w:rPr>
        <w:t>Si su Institución cuenta</w:t>
      </w:r>
      <w:r w:rsidR="00D3611A" w:rsidRPr="00BC2695">
        <w:rPr>
          <w:rFonts w:ascii="Gill Sans MT" w:hAnsi="Gill Sans MT"/>
          <w:sz w:val="24"/>
          <w:szCs w:val="24"/>
        </w:rPr>
        <w:t xml:space="preserve"> con</w:t>
      </w:r>
      <w:r w:rsidR="001309B7" w:rsidRPr="00BC2695">
        <w:rPr>
          <w:rFonts w:ascii="Gill Sans MT" w:hAnsi="Gill Sans MT"/>
          <w:sz w:val="24"/>
          <w:szCs w:val="24"/>
        </w:rPr>
        <w:t xml:space="preserve"> Contraloría Inte</w:t>
      </w:r>
      <w:r w:rsidR="002D6EB7" w:rsidRPr="00BC2695">
        <w:rPr>
          <w:rFonts w:ascii="Gill Sans MT" w:hAnsi="Gill Sans MT"/>
          <w:sz w:val="24"/>
          <w:szCs w:val="24"/>
        </w:rPr>
        <w:t xml:space="preserve">rna, </w:t>
      </w:r>
      <w:r w:rsidR="001309B7" w:rsidRPr="00BC2695">
        <w:rPr>
          <w:rFonts w:ascii="Gill Sans MT" w:hAnsi="Gill Sans MT"/>
          <w:sz w:val="24"/>
          <w:szCs w:val="24"/>
        </w:rPr>
        <w:t xml:space="preserve">deben dar de alta </w:t>
      </w:r>
      <w:r w:rsidR="00AC23C6" w:rsidRPr="00BC2695">
        <w:rPr>
          <w:rFonts w:ascii="Gill Sans MT" w:hAnsi="Gill Sans MT"/>
          <w:sz w:val="24"/>
          <w:szCs w:val="24"/>
        </w:rPr>
        <w:t>los Proyectos que les señale</w:t>
      </w:r>
      <w:r w:rsidR="002D6EB7" w:rsidRPr="00BC2695">
        <w:rPr>
          <w:rFonts w:ascii="Gill Sans MT" w:hAnsi="Gill Sans MT"/>
          <w:sz w:val="24"/>
          <w:szCs w:val="24"/>
        </w:rPr>
        <w:t>n</w:t>
      </w:r>
      <w:r w:rsidR="00AC23C6" w:rsidRPr="00BC2695">
        <w:rPr>
          <w:rFonts w:ascii="Gill Sans MT" w:hAnsi="Gill Sans MT"/>
          <w:sz w:val="24"/>
          <w:szCs w:val="24"/>
        </w:rPr>
        <w:t xml:space="preserve"> directamente</w:t>
      </w:r>
      <w:r w:rsidR="002D6EB7" w:rsidRPr="00BC2695">
        <w:rPr>
          <w:rFonts w:ascii="Gill Sans MT" w:hAnsi="Gill Sans MT"/>
          <w:sz w:val="24"/>
          <w:szCs w:val="24"/>
        </w:rPr>
        <w:t xml:space="preserve"> de</w:t>
      </w:r>
      <w:r w:rsidR="00AC23C6" w:rsidRPr="00BC2695">
        <w:rPr>
          <w:rFonts w:ascii="Gill Sans MT" w:hAnsi="Gill Sans MT"/>
          <w:sz w:val="24"/>
          <w:szCs w:val="24"/>
        </w:rPr>
        <w:t xml:space="preserve"> la Secretaría de la </w:t>
      </w:r>
      <w:r w:rsidR="00AC23C6" w:rsidRPr="00BC2695">
        <w:rPr>
          <w:rFonts w:ascii="Gill Sans MT" w:hAnsi="Gill Sans MT" w:cs="Arial"/>
          <w:sz w:val="24"/>
          <w:szCs w:val="24"/>
          <w:lang w:val="pt-BR"/>
        </w:rPr>
        <w:t>Contraloría</w:t>
      </w:r>
      <w:r w:rsidR="001309B7" w:rsidRPr="00BC2695">
        <w:rPr>
          <w:rFonts w:ascii="Gill Sans MT" w:hAnsi="Gill Sans MT" w:cs="Arial"/>
          <w:sz w:val="24"/>
          <w:szCs w:val="24"/>
          <w:lang w:val="pt-BR"/>
        </w:rPr>
        <w:t xml:space="preserve">, se solicita atentamente </w:t>
      </w:r>
      <w:r w:rsidR="00AC23C6" w:rsidRPr="00BC2695">
        <w:rPr>
          <w:rFonts w:ascii="Gill Sans MT" w:hAnsi="Gill Sans MT" w:cs="Arial"/>
          <w:sz w:val="24"/>
          <w:szCs w:val="24"/>
          <w:lang w:val="pt-BR"/>
        </w:rPr>
        <w:t>a</w:t>
      </w:r>
      <w:r w:rsidR="001309B7" w:rsidRPr="00BC2695">
        <w:rPr>
          <w:rFonts w:ascii="Gill Sans MT" w:hAnsi="Gill Sans MT" w:cs="Arial"/>
          <w:sz w:val="24"/>
          <w:szCs w:val="24"/>
          <w:lang w:val="pt-BR"/>
        </w:rPr>
        <w:t>gregarlo</w:t>
      </w:r>
      <w:r w:rsidR="00AC23C6" w:rsidRPr="00BC2695">
        <w:rPr>
          <w:rFonts w:ascii="Gill Sans MT" w:hAnsi="Gill Sans MT" w:cs="Arial"/>
          <w:sz w:val="24"/>
          <w:szCs w:val="24"/>
          <w:lang w:val="pt-BR"/>
        </w:rPr>
        <w:t>s</w:t>
      </w:r>
      <w:r w:rsidR="001309B7" w:rsidRPr="00BC2695">
        <w:rPr>
          <w:rFonts w:ascii="Gill Sans MT" w:hAnsi="Gill Sans MT" w:cs="Arial"/>
          <w:sz w:val="24"/>
          <w:szCs w:val="24"/>
          <w:lang w:val="pt-BR"/>
        </w:rPr>
        <w:t xml:space="preserve"> como último</w:t>
      </w:r>
      <w:r w:rsidR="002D6EB7" w:rsidRPr="00BC2695">
        <w:rPr>
          <w:rFonts w:ascii="Gill Sans MT" w:hAnsi="Gill Sans MT" w:cs="Arial"/>
          <w:sz w:val="24"/>
          <w:szCs w:val="24"/>
          <w:lang w:val="pt-BR"/>
        </w:rPr>
        <w:t>s</w:t>
      </w:r>
      <w:r w:rsidR="001309B7" w:rsidRPr="00BC2695">
        <w:rPr>
          <w:rFonts w:ascii="Gill Sans MT" w:hAnsi="Gill Sans MT" w:cs="Arial"/>
          <w:sz w:val="24"/>
          <w:szCs w:val="24"/>
          <w:lang w:val="pt-BR"/>
        </w:rPr>
        <w:t xml:space="preserve"> proyecto</w:t>
      </w:r>
      <w:r w:rsidR="002D6EB7" w:rsidRPr="00BC2695">
        <w:rPr>
          <w:rFonts w:ascii="Gill Sans MT" w:hAnsi="Gill Sans MT" w:cs="Arial"/>
          <w:sz w:val="24"/>
          <w:szCs w:val="24"/>
          <w:lang w:val="pt-BR"/>
        </w:rPr>
        <w:t>s</w:t>
      </w:r>
      <w:r w:rsidR="001309B7" w:rsidRPr="00BC2695">
        <w:rPr>
          <w:rFonts w:ascii="Gill Sans MT" w:hAnsi="Gill Sans MT" w:cs="Arial"/>
          <w:sz w:val="24"/>
          <w:szCs w:val="24"/>
          <w:lang w:val="pt-BR"/>
        </w:rPr>
        <w:t>.</w:t>
      </w:r>
    </w:p>
    <w:sectPr w:rsidR="00F20922" w:rsidRPr="00BC2695" w:rsidSect="00B02E16"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4370"/>
    <w:multiLevelType w:val="hybridMultilevel"/>
    <w:tmpl w:val="C8DE9DC0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4364EE"/>
    <w:multiLevelType w:val="hybridMultilevel"/>
    <w:tmpl w:val="86E6AB4E"/>
    <w:lvl w:ilvl="0" w:tplc="63B0E4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A262590"/>
    <w:multiLevelType w:val="hybridMultilevel"/>
    <w:tmpl w:val="ED78D15A"/>
    <w:lvl w:ilvl="0" w:tplc="001CB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87177"/>
    <w:multiLevelType w:val="hybridMultilevel"/>
    <w:tmpl w:val="73E44D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27FDA"/>
    <w:multiLevelType w:val="hybridMultilevel"/>
    <w:tmpl w:val="9078D402"/>
    <w:lvl w:ilvl="0" w:tplc="B5F294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76F"/>
    <w:rsid w:val="000071F5"/>
    <w:rsid w:val="00025C7F"/>
    <w:rsid w:val="0003105B"/>
    <w:rsid w:val="000354A8"/>
    <w:rsid w:val="000749C2"/>
    <w:rsid w:val="00087E40"/>
    <w:rsid w:val="001108C2"/>
    <w:rsid w:val="001309B7"/>
    <w:rsid w:val="00177334"/>
    <w:rsid w:val="00194276"/>
    <w:rsid w:val="001B6C72"/>
    <w:rsid w:val="001E6C7E"/>
    <w:rsid w:val="0021076F"/>
    <w:rsid w:val="0022186D"/>
    <w:rsid w:val="002230B4"/>
    <w:rsid w:val="00264F0A"/>
    <w:rsid w:val="00271919"/>
    <w:rsid w:val="002740C0"/>
    <w:rsid w:val="002B29F6"/>
    <w:rsid w:val="002D5690"/>
    <w:rsid w:val="002D6EB7"/>
    <w:rsid w:val="002F0323"/>
    <w:rsid w:val="0032693C"/>
    <w:rsid w:val="00337132"/>
    <w:rsid w:val="003F754B"/>
    <w:rsid w:val="00482357"/>
    <w:rsid w:val="004C5A0F"/>
    <w:rsid w:val="005031E6"/>
    <w:rsid w:val="00524436"/>
    <w:rsid w:val="00543E10"/>
    <w:rsid w:val="00552DFD"/>
    <w:rsid w:val="00566690"/>
    <w:rsid w:val="005737BD"/>
    <w:rsid w:val="005A5B44"/>
    <w:rsid w:val="005D0741"/>
    <w:rsid w:val="005F6C65"/>
    <w:rsid w:val="00694743"/>
    <w:rsid w:val="006A6CF5"/>
    <w:rsid w:val="006D24A6"/>
    <w:rsid w:val="006F777C"/>
    <w:rsid w:val="00706A25"/>
    <w:rsid w:val="00734581"/>
    <w:rsid w:val="007A346F"/>
    <w:rsid w:val="007B5189"/>
    <w:rsid w:val="007D479F"/>
    <w:rsid w:val="007D6EC2"/>
    <w:rsid w:val="007E5EFC"/>
    <w:rsid w:val="007F334D"/>
    <w:rsid w:val="008D4133"/>
    <w:rsid w:val="008E1A35"/>
    <w:rsid w:val="009068C6"/>
    <w:rsid w:val="009260D2"/>
    <w:rsid w:val="00952440"/>
    <w:rsid w:val="00980788"/>
    <w:rsid w:val="00997302"/>
    <w:rsid w:val="009A22C6"/>
    <w:rsid w:val="009C0FD7"/>
    <w:rsid w:val="009C13BF"/>
    <w:rsid w:val="009C2E77"/>
    <w:rsid w:val="00A524C0"/>
    <w:rsid w:val="00A60A25"/>
    <w:rsid w:val="00AB299F"/>
    <w:rsid w:val="00AC23C6"/>
    <w:rsid w:val="00AC60AF"/>
    <w:rsid w:val="00AF0396"/>
    <w:rsid w:val="00AF5FA1"/>
    <w:rsid w:val="00B02E16"/>
    <w:rsid w:val="00B12880"/>
    <w:rsid w:val="00BB4FE1"/>
    <w:rsid w:val="00BC2695"/>
    <w:rsid w:val="00C24A7E"/>
    <w:rsid w:val="00C66A82"/>
    <w:rsid w:val="00C81EB0"/>
    <w:rsid w:val="00CA4810"/>
    <w:rsid w:val="00D3611A"/>
    <w:rsid w:val="00D36CF6"/>
    <w:rsid w:val="00D44C4E"/>
    <w:rsid w:val="00D8425E"/>
    <w:rsid w:val="00DF6251"/>
    <w:rsid w:val="00E2456E"/>
    <w:rsid w:val="00E42A19"/>
    <w:rsid w:val="00E458CE"/>
    <w:rsid w:val="00E5010F"/>
    <w:rsid w:val="00E93CB5"/>
    <w:rsid w:val="00EA4C61"/>
    <w:rsid w:val="00F20922"/>
    <w:rsid w:val="00F40B55"/>
    <w:rsid w:val="00F90BCE"/>
    <w:rsid w:val="00FA1302"/>
    <w:rsid w:val="00FA5C64"/>
    <w:rsid w:val="00FB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C636B5"/>
  <w15:docId w15:val="{B1197A27-61A8-4459-B79B-A91082FE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076F"/>
    <w:pPr>
      <w:ind w:left="720"/>
      <w:contextualSpacing/>
    </w:pPr>
  </w:style>
  <w:style w:type="table" w:styleId="Tablaconcuadrcula">
    <w:name w:val="Table Grid"/>
    <w:basedOn w:val="Tablanormal"/>
    <w:rsid w:val="00F40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942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Secretaría de Educación-EDOMEX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Mayela Moramay Zarco Montero</cp:lastModifiedBy>
  <cp:revision>3</cp:revision>
  <cp:lastPrinted>2013-07-11T15:18:00Z</cp:lastPrinted>
  <dcterms:created xsi:type="dcterms:W3CDTF">2022-08-04T22:51:00Z</dcterms:created>
  <dcterms:modified xsi:type="dcterms:W3CDTF">2022-08-04T22:55:00Z</dcterms:modified>
</cp:coreProperties>
</file>